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幸福99丰裕固收386天25119期理财A款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幸福99丰裕固收386天25119期理财A款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2026年7月15日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幸福99丰裕固收386天25119期理财A款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FYG25119A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Z7002225000209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2025-06-24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2026-07-15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2.50%-2.90%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2.5152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0.30%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12,731,577.52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